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C1" w:rsidRDefault="005850C1" w:rsidP="005850C1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SERVICIOS Y PROCEDIMIENTOS</w:t>
      </w:r>
      <w:r w:rsidRPr="00195552">
        <w:rPr>
          <w:rFonts w:cstheme="minorHAnsi"/>
          <w:b/>
          <w:sz w:val="28"/>
          <w:szCs w:val="28"/>
        </w:rPr>
        <w:t>.-</w:t>
      </w:r>
    </w:p>
    <w:p w:rsidR="005850C1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Fecha actualización: 01-04-2026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center"/>
        <w:rPr>
          <w:b/>
          <w:bCs/>
          <w:color w:val="32587B"/>
          <w:sz w:val="24"/>
          <w:szCs w:val="24"/>
          <w:u w:val="single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center"/>
        <w:rPr>
          <w:b/>
          <w:bCs/>
          <w:sz w:val="24"/>
          <w:szCs w:val="24"/>
          <w:u w:val="single"/>
          <w:lang w:eastAsia="es-ES"/>
        </w:rPr>
      </w:pPr>
      <w:r w:rsidRPr="005C26A7">
        <w:rPr>
          <w:b/>
          <w:bCs/>
          <w:sz w:val="24"/>
          <w:szCs w:val="24"/>
          <w:u w:val="single"/>
          <w:lang w:eastAsia="es-ES"/>
        </w:rPr>
        <w:t>ANTICORRUPCIÓN: CANAL DE DENUNCIAS</w:t>
      </w:r>
    </w:p>
    <w:p w:rsidR="005850C1" w:rsidRPr="005C26A7" w:rsidRDefault="005850C1" w:rsidP="005850C1">
      <w:pPr>
        <w:spacing w:after="0" w:line="240" w:lineRule="auto"/>
        <w:jc w:val="center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En este canal puede realizar una denuncia sobre infracciones del Derecho de la UE e infracciones administrativas graves o muy graves o penales de la Ley 2/2023.</w:t>
      </w:r>
    </w:p>
    <w:p w:rsidR="005850C1" w:rsidRPr="005C26A7" w:rsidRDefault="005850C1" w:rsidP="005850C1">
      <w:pPr>
        <w:spacing w:after="0" w:line="240" w:lineRule="auto"/>
        <w:jc w:val="both"/>
        <w:rPr>
          <w:b/>
          <w:bCs/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br/>
      </w:r>
      <w:r w:rsidRPr="005C26A7">
        <w:rPr>
          <w:b/>
          <w:bCs/>
          <w:sz w:val="24"/>
          <w:szCs w:val="24"/>
          <w:lang w:eastAsia="es-ES"/>
        </w:rPr>
        <w:t>Canal interno de denuncia del COPOCA - Ley 2/2023.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br/>
        <w:t>En cumplimiento de lo establecido en la Ley 2/2023, de 20 de febrero, </w:t>
      </w:r>
      <w:hyperlink r:id="rId7" w:tgtFrame="_blank" w:history="1">
        <w:r w:rsidRPr="005C26A7">
          <w:rPr>
            <w:color w:val="32587B"/>
            <w:sz w:val="24"/>
            <w:szCs w:val="24"/>
            <w:u w:val="single"/>
            <w:lang w:eastAsia="es-ES"/>
          </w:rPr>
          <w:t>https://www.boe.es/eli/es/l/2023/02/20/2/con</w:t>
        </w:r>
      </w:hyperlink>
      <w:r w:rsidRPr="005C26A7">
        <w:rPr>
          <w:sz w:val="24"/>
          <w:szCs w:val="24"/>
          <w:lang w:eastAsia="es-ES"/>
        </w:rPr>
        <w:t> reguladora de la protección de las personas que informen sobre infracciones normativas y de lucha contra la corrupción, el Colegio Oficial de Podólogos de Canarias ha implantado un sistema interno de información.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b/>
          <w:bCs/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Este sistema cumple con la finalidad de la citada Ley permitiendo que las personas físicas puedan informar únicamente sobre alguna de las acciones u omisiones a las que se refiere su artículo 2, fundamentalmente infracciones del Derecho de la UE e infracciones administrativas graves o muy graves o penales. </w:t>
      </w:r>
      <w:r w:rsidRPr="005C26A7">
        <w:rPr>
          <w:b/>
          <w:bCs/>
          <w:sz w:val="24"/>
          <w:szCs w:val="24"/>
          <w:lang w:eastAsia="es-ES"/>
        </w:rPr>
        <w:t>Si usted quiere notificar o denunciar sobre otra cuestión utilice otros canales.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Para la presentación de estas informaciones, el sistema dispone de un canal interno que permite la comunicación escrita por medio de dos vías: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 xml:space="preserve">Enviando un correo electrónico a la dirección: </w:t>
      </w:r>
      <w:hyperlink r:id="rId8" w:history="1">
        <w:r w:rsidRPr="005C26A7">
          <w:rPr>
            <w:rStyle w:val="Hipervnculo"/>
            <w:sz w:val="24"/>
            <w:szCs w:val="24"/>
            <w:lang w:eastAsia="es-ES"/>
          </w:rPr>
          <w:t>denuncias@copoca.org</w:t>
        </w:r>
      </w:hyperlink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Por correo postal remitido a la dirección siguiente:</w:t>
      </w:r>
    </w:p>
    <w:p w:rsidR="005850C1" w:rsidRPr="005C26A7" w:rsidRDefault="005850C1" w:rsidP="005850C1">
      <w:pPr>
        <w:spacing w:after="0" w:line="240" w:lineRule="auto"/>
        <w:jc w:val="both"/>
        <w:rPr>
          <w:iCs/>
          <w:sz w:val="24"/>
          <w:szCs w:val="24"/>
          <w:lang w:eastAsia="es-ES"/>
        </w:rPr>
      </w:pPr>
      <w:r w:rsidRPr="005C26A7">
        <w:rPr>
          <w:iCs/>
          <w:sz w:val="24"/>
          <w:szCs w:val="24"/>
          <w:lang w:eastAsia="es-ES"/>
        </w:rPr>
        <w:t>Colegio Oficial de Podólogos de Canarias (indicar en el sobre ‘Canal de denuncias’).</w:t>
      </w:r>
    </w:p>
    <w:p w:rsidR="005850C1" w:rsidRPr="005C26A7" w:rsidRDefault="005850C1" w:rsidP="005850C1">
      <w:pPr>
        <w:spacing w:after="0" w:line="240" w:lineRule="auto"/>
        <w:jc w:val="both"/>
        <w:rPr>
          <w:iCs/>
          <w:sz w:val="24"/>
          <w:szCs w:val="24"/>
          <w:lang w:eastAsia="es-ES"/>
        </w:rPr>
      </w:pPr>
      <w:r w:rsidRPr="005C26A7">
        <w:rPr>
          <w:iCs/>
          <w:sz w:val="24"/>
          <w:szCs w:val="24"/>
          <w:lang w:eastAsia="es-ES"/>
        </w:rPr>
        <w:t>C/ Pérez Zamora 9, 1º - -oficina 2 (38400 Puerto de la Cruz – Tenerife)</w:t>
      </w:r>
    </w:p>
    <w:p w:rsidR="005850C1" w:rsidRPr="005C26A7" w:rsidRDefault="005850C1" w:rsidP="005850C1">
      <w:pPr>
        <w:pStyle w:val="Sinespaciado"/>
        <w:jc w:val="both"/>
        <w:rPr>
          <w:sz w:val="24"/>
          <w:szCs w:val="24"/>
          <w:lang w:eastAsia="es-ES"/>
        </w:rPr>
      </w:pPr>
      <w:r w:rsidRPr="005C26A7">
        <w:rPr>
          <w:i/>
          <w:iCs/>
          <w:sz w:val="24"/>
          <w:szCs w:val="24"/>
          <w:lang w:eastAsia="es-ES"/>
        </w:rPr>
        <w:br/>
      </w:r>
      <w:r w:rsidRPr="005C26A7">
        <w:rPr>
          <w:sz w:val="24"/>
          <w:szCs w:val="24"/>
        </w:rPr>
        <w:t>La Ley establece la creación de un canal externo de información y el nombramiento de una Autoridad Independiente de Protección del informante.</w:t>
      </w:r>
    </w:p>
    <w:p w:rsidR="005850C1" w:rsidRPr="005C26A7" w:rsidRDefault="005850C1" w:rsidP="005850C1">
      <w:pPr>
        <w:pStyle w:val="Sinespaciad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 </w:t>
      </w:r>
      <w:hyperlink r:id="rId9" w:tgtFrame="_blank" w:history="1">
        <w:r w:rsidRPr="005C26A7">
          <w:rPr>
            <w:color w:val="32587B"/>
            <w:sz w:val="24"/>
            <w:szCs w:val="24"/>
            <w:u w:val="single"/>
            <w:lang w:eastAsia="es-ES"/>
          </w:rPr>
          <w:t>https://www.mjusticia.gob.es/es/atencion-ciudadano</w:t>
        </w:r>
      </w:hyperlink>
      <w:r w:rsidRPr="005C26A7">
        <w:rPr>
          <w:sz w:val="24"/>
          <w:szCs w:val="24"/>
          <w:lang w:eastAsia="es-ES"/>
        </w:rPr>
        <w:t>.</w:t>
      </w:r>
    </w:p>
    <w:p w:rsidR="005850C1" w:rsidRPr="005C26A7" w:rsidRDefault="005850C1" w:rsidP="005850C1">
      <w:pPr>
        <w:pStyle w:val="Sinespaciado"/>
        <w:jc w:val="both"/>
        <w:rPr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Toda persona física podrá informar ante dicha Autoridad, o ante las autoridades u órganos autonómicos correspondientes, de la comisión de cualesquiera acciones u omisiones incluidas en el ámbito de aplicación de esta ley, ya sea directamente o previa comunicación a través del correspondiente canal interno.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 </w:t>
      </w:r>
    </w:p>
    <w:p w:rsidR="005850C1" w:rsidRPr="005C26A7" w:rsidRDefault="005850C1" w:rsidP="005850C1">
      <w:pPr>
        <w:spacing w:after="0" w:line="240" w:lineRule="auto"/>
        <w:jc w:val="both"/>
        <w:rPr>
          <w:b/>
          <w:bCs/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b/>
          <w:bCs/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b/>
          <w:bCs/>
          <w:sz w:val="24"/>
          <w:szCs w:val="24"/>
          <w:lang w:eastAsia="es-ES"/>
        </w:rPr>
      </w:pP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b/>
          <w:bCs/>
          <w:sz w:val="24"/>
          <w:szCs w:val="24"/>
          <w:lang w:eastAsia="es-ES"/>
        </w:rPr>
        <w:t>SERVICIOS PÚBLICOS</w:t>
      </w:r>
    </w:p>
    <w:p w:rsidR="005850C1" w:rsidRPr="005C26A7" w:rsidRDefault="005850C1" w:rsidP="005850C1">
      <w:pPr>
        <w:spacing w:after="0" w:line="240" w:lineRule="auto"/>
        <w:jc w:val="both"/>
        <w:rPr>
          <w:sz w:val="24"/>
          <w:szCs w:val="24"/>
          <w:lang w:eastAsia="es-ES"/>
        </w:rPr>
      </w:pPr>
      <w:r w:rsidRPr="005C26A7">
        <w:rPr>
          <w:sz w:val="24"/>
          <w:szCs w:val="24"/>
          <w:lang w:eastAsia="es-ES"/>
        </w:rPr>
        <w:t>El Colegio Oficial de Podólogos de Canarias no presta servicios públicos ni tiene procedimientos administrativos pendientes, puesto que no es un organismo o entidad vinculada o dependiente de la Administración Pública Canaria.</w:t>
      </w:r>
    </w:p>
    <w:p w:rsidR="00195552" w:rsidRPr="00323D23" w:rsidRDefault="00195552">
      <w:pPr>
        <w:rPr>
          <w:rFonts w:cstheme="minorHAnsi"/>
          <w:sz w:val="24"/>
          <w:szCs w:val="24"/>
        </w:rPr>
      </w:pPr>
    </w:p>
    <w:p w:rsidR="00195552" w:rsidRDefault="00195552"/>
    <w:sectPr w:rsidR="00195552" w:rsidSect="004511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5C4" w:rsidRDefault="001C45C4" w:rsidP="00DA7D38">
      <w:pPr>
        <w:spacing w:after="0" w:line="240" w:lineRule="auto"/>
      </w:pPr>
      <w:r>
        <w:separator/>
      </w:r>
    </w:p>
  </w:endnote>
  <w:endnote w:type="continuationSeparator" w:id="1">
    <w:p w:rsidR="001C45C4" w:rsidRDefault="001C45C4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5C4" w:rsidRDefault="001C45C4" w:rsidP="00DA7D38">
      <w:pPr>
        <w:spacing w:after="0" w:line="240" w:lineRule="auto"/>
      </w:pPr>
      <w:r>
        <w:separator/>
      </w:r>
    </w:p>
  </w:footnote>
  <w:footnote w:type="continuationSeparator" w:id="1">
    <w:p w:rsidR="001C45C4" w:rsidRDefault="001C45C4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83B66"/>
    <w:multiLevelType w:val="multilevel"/>
    <w:tmpl w:val="E842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195552"/>
    <w:rsid w:val="00197B3F"/>
    <w:rsid w:val="001C45C4"/>
    <w:rsid w:val="003039F7"/>
    <w:rsid w:val="00323D23"/>
    <w:rsid w:val="003B5B81"/>
    <w:rsid w:val="003F44BA"/>
    <w:rsid w:val="00444C06"/>
    <w:rsid w:val="00451157"/>
    <w:rsid w:val="0055534F"/>
    <w:rsid w:val="005850C1"/>
    <w:rsid w:val="005C26A7"/>
    <w:rsid w:val="005E5ED2"/>
    <w:rsid w:val="00603038"/>
    <w:rsid w:val="006113E8"/>
    <w:rsid w:val="0070772F"/>
    <w:rsid w:val="00933882"/>
    <w:rsid w:val="00996F25"/>
    <w:rsid w:val="00C52C83"/>
    <w:rsid w:val="00CE18F7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0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323D23"/>
    <w:rPr>
      <w:b/>
      <w:bCs/>
    </w:rPr>
  </w:style>
  <w:style w:type="character" w:styleId="nfasis">
    <w:name w:val="Emphasis"/>
    <w:basedOn w:val="Fuentedeprrafopredeter"/>
    <w:uiPriority w:val="20"/>
    <w:qFormat/>
    <w:rsid w:val="00323D23"/>
    <w:rPr>
      <w:i/>
      <w:iCs/>
    </w:rPr>
  </w:style>
  <w:style w:type="paragraph" w:styleId="Sinespaciado">
    <w:name w:val="No Spacing"/>
    <w:uiPriority w:val="1"/>
    <w:qFormat/>
    <w:rsid w:val="005850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3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uncias@copoca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boe.es/eli/es/l/2023/02/20/2/con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justicia.gob.es/es/atencion-ciudadan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370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2026-04-15T19:12:00Z</cp:lastPrinted>
  <dcterms:created xsi:type="dcterms:W3CDTF">2026-04-16T19:38:00Z</dcterms:created>
  <dcterms:modified xsi:type="dcterms:W3CDTF">2026-04-16T19:51:00Z</dcterms:modified>
</cp:coreProperties>
</file>